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21690" w14:textId="0D5FEFAB" w:rsidR="006B6C53" w:rsidRDefault="000A084C" w:rsidP="00C8388E">
      <w:pPr>
        <w:pStyle w:val="Heading1"/>
        <w:ind w:left="0" w:firstLine="0"/>
      </w:pPr>
      <w:r>
        <w:t>S</w:t>
      </w:r>
      <w:r w:rsidR="006B6C53" w:rsidRPr="00821894">
        <w:t>ummary</w:t>
      </w:r>
    </w:p>
    <w:p w14:paraId="49D0070D" w14:textId="77777777" w:rsidR="00805AF2" w:rsidRPr="00805AF2" w:rsidRDefault="00805AF2" w:rsidP="00805AF2"/>
    <w:p w14:paraId="352A92D0" w14:textId="196B34D6" w:rsidR="008959E8" w:rsidRPr="00BD397B" w:rsidRDefault="29E87783" w:rsidP="00BD397B">
      <w:pPr>
        <w:ind w:left="-5"/>
      </w:pPr>
      <w:r>
        <w:t xml:space="preserve">This document provides guidance on </w:t>
      </w:r>
      <w:r w:rsidR="00B5425E">
        <w:t>completion of the Annual Review of Competency Pr</w:t>
      </w:r>
      <w:r w:rsidR="00903DA9">
        <w:t>o</w:t>
      </w:r>
      <w:r w:rsidR="00B5425E">
        <w:t xml:space="preserve">gression (ARCP) as required by NHS Education for Scotland Healthcare Science team </w:t>
      </w:r>
      <w:r w:rsidR="00903DA9">
        <w:t>to ensure</w:t>
      </w:r>
      <w:r w:rsidR="00B5425E">
        <w:t xml:space="preserve"> compliance with their </w:t>
      </w:r>
      <w:r w:rsidR="00353938">
        <w:t>q</w:t>
      </w:r>
      <w:r w:rsidR="00B5425E">
        <w:t xml:space="preserve">uality </w:t>
      </w:r>
      <w:r w:rsidR="00353938">
        <w:t xml:space="preserve">monitoring processes. </w:t>
      </w:r>
      <w:r>
        <w:t xml:space="preserve">The NES Healthcare Science (HCS) team invites completion of an ARCP report for all trainees with a National Training Number (NTN) on a yearly basis. </w:t>
      </w:r>
      <w:r w:rsidRPr="29E87783">
        <w:rPr>
          <w:rStyle w:val="normaltextrun"/>
        </w:rPr>
        <w:t>The ARCP is a minimum ‘light-touch’ standard and is not intended to replace other training scheme or departmental arrangements for monitoring trainee progression. </w:t>
      </w:r>
      <w:r>
        <w:t xml:space="preserve">The NES HCS team requests completion of the ARCP form in order to warrant that trainees are receiving a yearly appraisal and their progression through the training scheme is being monitored. </w:t>
      </w:r>
      <w:r w:rsidRPr="29E87783">
        <w:rPr>
          <w:rStyle w:val="normaltextrun"/>
        </w:rPr>
        <w:t xml:space="preserve">Our ARCP process </w:t>
      </w:r>
      <w:r w:rsidR="00BD397B">
        <w:rPr>
          <w:rStyle w:val="normaltextrun"/>
        </w:rPr>
        <w:t xml:space="preserve">also </w:t>
      </w:r>
      <w:r w:rsidRPr="29E87783">
        <w:rPr>
          <w:rStyle w:val="normaltextrun"/>
        </w:rPr>
        <w:t xml:space="preserve">includes a voluntary confidential return from the trainee to give direct feedback on their training experience. </w:t>
      </w:r>
    </w:p>
    <w:p w14:paraId="3092BABD" w14:textId="77777777" w:rsidR="00B90CAA" w:rsidRDefault="00B90CAA">
      <w:pPr>
        <w:ind w:left="-5"/>
      </w:pPr>
    </w:p>
    <w:p w14:paraId="58ECB7D6" w14:textId="67F59F73" w:rsidR="000F087B" w:rsidRDefault="000F087B" w:rsidP="000F087B">
      <w:pPr>
        <w:pStyle w:val="Heading1"/>
        <w:ind w:left="0" w:firstLine="0"/>
      </w:pPr>
      <w:r>
        <w:t xml:space="preserve">Why Complete an Annual </w:t>
      </w:r>
      <w:r w:rsidR="00BD6DBF">
        <w:t>Review of Competency Progression</w:t>
      </w:r>
      <w:r>
        <w:t>?</w:t>
      </w:r>
    </w:p>
    <w:p w14:paraId="04E1FC60" w14:textId="77777777" w:rsidR="00AC7263" w:rsidRDefault="00AC7263" w:rsidP="00AC7263">
      <w:pPr>
        <w:ind w:left="0" w:firstLine="0"/>
      </w:pPr>
    </w:p>
    <w:p w14:paraId="1E7B07D1" w14:textId="69E94E99" w:rsidR="00A316EB" w:rsidRDefault="00327186" w:rsidP="00BD6DBF">
      <w:pPr>
        <w:rPr>
          <w:szCs w:val="24"/>
        </w:rPr>
      </w:pPr>
      <w:r w:rsidRPr="003B1D89">
        <w:rPr>
          <w:szCs w:val="24"/>
        </w:rPr>
        <w:t xml:space="preserve">The </w:t>
      </w:r>
      <w:r w:rsidR="00BD6DBF">
        <w:rPr>
          <w:szCs w:val="24"/>
        </w:rPr>
        <w:t xml:space="preserve">purpose of the ARCP is to </w:t>
      </w:r>
      <w:r w:rsidR="00972E66">
        <w:rPr>
          <w:szCs w:val="24"/>
        </w:rPr>
        <w:t>inform</w:t>
      </w:r>
      <w:r w:rsidR="00BD6DBF">
        <w:rPr>
          <w:szCs w:val="24"/>
        </w:rPr>
        <w:t xml:space="preserve"> </w:t>
      </w:r>
      <w:r w:rsidR="00081CFD">
        <w:rPr>
          <w:szCs w:val="24"/>
        </w:rPr>
        <w:t xml:space="preserve">NES HCS team </w:t>
      </w:r>
      <w:r w:rsidR="00972E66">
        <w:rPr>
          <w:szCs w:val="24"/>
        </w:rPr>
        <w:t xml:space="preserve">of trainee progress and highlight any issues that may </w:t>
      </w:r>
      <w:r w:rsidR="00B91E92">
        <w:rPr>
          <w:szCs w:val="24"/>
        </w:rPr>
        <w:t xml:space="preserve">have </w:t>
      </w:r>
      <w:r w:rsidR="00972E66">
        <w:rPr>
          <w:szCs w:val="24"/>
        </w:rPr>
        <w:t>be</w:t>
      </w:r>
      <w:r w:rsidR="00B91E92">
        <w:rPr>
          <w:szCs w:val="24"/>
        </w:rPr>
        <w:t>en</w:t>
      </w:r>
      <w:r w:rsidR="00972E66">
        <w:rPr>
          <w:szCs w:val="24"/>
        </w:rPr>
        <w:t xml:space="preserve"> encountered. It allows us to evaluate the progression of all trainees across Scotland</w:t>
      </w:r>
      <w:r w:rsidR="00FC5F07">
        <w:rPr>
          <w:szCs w:val="24"/>
        </w:rPr>
        <w:t xml:space="preserve"> and offer assistance where needed. </w:t>
      </w:r>
      <w:r w:rsidR="000A1C25">
        <w:rPr>
          <w:szCs w:val="24"/>
        </w:rPr>
        <w:t xml:space="preserve">It is imperative that the HCS team </w:t>
      </w:r>
      <w:r w:rsidR="00676007">
        <w:rPr>
          <w:szCs w:val="24"/>
        </w:rPr>
        <w:t>is</w:t>
      </w:r>
      <w:r w:rsidR="000A1C25">
        <w:rPr>
          <w:szCs w:val="24"/>
        </w:rPr>
        <w:t xml:space="preserve"> aware of any issues that may prevent or delay the trainee from timely completion of their programme. </w:t>
      </w:r>
      <w:r w:rsidR="00FC5F07">
        <w:rPr>
          <w:szCs w:val="24"/>
        </w:rPr>
        <w:t>This process also gives the trainees</w:t>
      </w:r>
      <w:r w:rsidR="00A83F3F">
        <w:rPr>
          <w:szCs w:val="24"/>
        </w:rPr>
        <w:t xml:space="preserve"> and supervisors</w:t>
      </w:r>
      <w:r w:rsidR="00FC5F07">
        <w:rPr>
          <w:szCs w:val="24"/>
        </w:rPr>
        <w:t xml:space="preserve"> a voice</w:t>
      </w:r>
      <w:r w:rsidR="00A83F3F">
        <w:rPr>
          <w:szCs w:val="24"/>
        </w:rPr>
        <w:t xml:space="preserve"> out-with their department, should any issues be perceived by them. </w:t>
      </w:r>
    </w:p>
    <w:p w14:paraId="7531CCC4" w14:textId="77777777" w:rsidR="00081CFD" w:rsidRPr="00560918" w:rsidRDefault="00081CFD" w:rsidP="00BD6DBF">
      <w:pPr>
        <w:rPr>
          <w:rFonts w:eastAsia="Times New Roman"/>
        </w:rPr>
      </w:pPr>
    </w:p>
    <w:p w14:paraId="3DD8914E" w14:textId="0E1D966E" w:rsidR="00A30B56" w:rsidRDefault="00A30B56">
      <w:pPr>
        <w:pStyle w:val="Heading1"/>
        <w:ind w:left="-5"/>
      </w:pPr>
      <w:r>
        <w:t>What constitutes an ARCP?</w:t>
      </w:r>
    </w:p>
    <w:p w14:paraId="790FBAB4" w14:textId="66E273EC" w:rsidR="00A30B56" w:rsidRDefault="00A30B56">
      <w:pPr>
        <w:pStyle w:val="Heading1"/>
        <w:ind w:left="-5"/>
        <w:rPr>
          <w:szCs w:val="24"/>
          <w:shd w:val="clear" w:color="auto" w:fill="FFFFFF"/>
        </w:rPr>
      </w:pPr>
    </w:p>
    <w:p w14:paraId="18861641" w14:textId="56E207C2" w:rsidR="00A30B56" w:rsidRDefault="00031C9C" w:rsidP="00A30B56">
      <w:r>
        <w:t xml:space="preserve">NES HCS team will not dictate the format of an ARCP </w:t>
      </w:r>
      <w:r w:rsidR="00D35170">
        <w:t>since</w:t>
      </w:r>
      <w:r>
        <w:t xml:space="preserve"> all disciplines should have built in progression checks within their training programmes. </w:t>
      </w:r>
      <w:r w:rsidR="007B478D">
        <w:t>This progression check may take the form of a</w:t>
      </w:r>
      <w:r w:rsidR="00FA0744">
        <w:t xml:space="preserve"> one-to-one</w:t>
      </w:r>
      <w:r w:rsidR="007B478D">
        <w:t xml:space="preserve"> annual appraisal, </w:t>
      </w:r>
      <w:r w:rsidR="008F448D">
        <w:t>a panel</w:t>
      </w:r>
      <w:r w:rsidR="00DB6593">
        <w:t>-</w:t>
      </w:r>
      <w:r w:rsidR="00FA0744">
        <w:t xml:space="preserve">based </w:t>
      </w:r>
      <w:r w:rsidR="008F448D">
        <w:t>assessment of progress, an assessment of written portfolio work, a</w:t>
      </w:r>
      <w:r w:rsidR="00086620">
        <w:t xml:space="preserve"> viva voce, </w:t>
      </w:r>
      <w:r w:rsidR="009C1ED2">
        <w:t xml:space="preserve">a written examination </w:t>
      </w:r>
      <w:r w:rsidR="00D35170">
        <w:t xml:space="preserve">or a combination of two or more of these options. </w:t>
      </w:r>
      <w:r w:rsidR="00BE46AB">
        <w:t xml:space="preserve">We ask that any progression check that is carried out with the trainee answers the following questions: </w:t>
      </w:r>
    </w:p>
    <w:p w14:paraId="0BEF2126" w14:textId="01545648" w:rsidR="00D4037A" w:rsidRDefault="00D4037A" w:rsidP="00CA7237">
      <w:pPr>
        <w:pStyle w:val="ListParagraph"/>
        <w:numPr>
          <w:ilvl w:val="0"/>
          <w:numId w:val="9"/>
        </w:numPr>
      </w:pPr>
      <w:r>
        <w:t>How would you rate the trainees progress during the past year?</w:t>
      </w:r>
    </w:p>
    <w:p w14:paraId="1B7EC60D" w14:textId="2922B477" w:rsidR="00DA57E7" w:rsidRDefault="00DA57E7" w:rsidP="00CA7237">
      <w:pPr>
        <w:pStyle w:val="ListParagraph"/>
        <w:numPr>
          <w:ilvl w:val="0"/>
          <w:numId w:val="9"/>
        </w:numPr>
      </w:pPr>
      <w:r>
        <w:t>Has the trainee had any time out-with training?</w:t>
      </w:r>
    </w:p>
    <w:p w14:paraId="33720B47" w14:textId="4E286BA7" w:rsidR="00DA57E7" w:rsidRDefault="00DA57E7" w:rsidP="00CA7237">
      <w:pPr>
        <w:pStyle w:val="ListParagraph"/>
        <w:numPr>
          <w:ilvl w:val="0"/>
          <w:numId w:val="9"/>
        </w:numPr>
      </w:pPr>
      <w:r>
        <w:t>Do you anticipate any time out-with training in the future?</w:t>
      </w:r>
    </w:p>
    <w:p w14:paraId="0ED88D40" w14:textId="0D4E5F85" w:rsidR="001B7EEE" w:rsidRDefault="001B7EEE" w:rsidP="00CA7237">
      <w:pPr>
        <w:pStyle w:val="ListParagraph"/>
        <w:numPr>
          <w:ilvl w:val="0"/>
          <w:numId w:val="9"/>
        </w:numPr>
      </w:pPr>
      <w:r>
        <w:t>Is the trainee predicted to be on track with their training</w:t>
      </w:r>
      <w:r w:rsidR="00163940">
        <w:t xml:space="preserve"> and therefore expected to complete on time</w:t>
      </w:r>
      <w:r>
        <w:t>?</w:t>
      </w:r>
    </w:p>
    <w:p w14:paraId="27CA73C5" w14:textId="77777777" w:rsidR="001B7EEE" w:rsidRDefault="001B7EEE" w:rsidP="00A30B56"/>
    <w:p w14:paraId="7193AABD" w14:textId="13F76800" w:rsidR="00A30B56" w:rsidRDefault="00A17DCD" w:rsidP="00A30B56">
      <w:r>
        <w:t xml:space="preserve">If the current method of progression assessment answers these </w:t>
      </w:r>
      <w:r w:rsidR="00F01600">
        <w:t>questions,</w:t>
      </w:r>
      <w:r>
        <w:t xml:space="preserve"> there is no need for a separate process to take place </w:t>
      </w:r>
      <w:r w:rsidR="002D6DC9">
        <w:t>prior to return of</w:t>
      </w:r>
      <w:r>
        <w:t xml:space="preserve"> the ARCP </w:t>
      </w:r>
      <w:r w:rsidR="002D6DC9">
        <w:t>form</w:t>
      </w:r>
      <w:r>
        <w:t xml:space="preserve">. </w:t>
      </w:r>
    </w:p>
    <w:p w14:paraId="155D8705" w14:textId="40117514" w:rsidR="001F5EFB" w:rsidRDefault="001F5EFB" w:rsidP="00A30B56"/>
    <w:p w14:paraId="78C544D2" w14:textId="77777777" w:rsidR="001F5EFB" w:rsidRDefault="001F5EFB" w:rsidP="00A30B56"/>
    <w:p w14:paraId="7B5CCD06" w14:textId="299E1C7B" w:rsidR="00CA7237" w:rsidRDefault="00CA7237" w:rsidP="00A30B56"/>
    <w:p w14:paraId="31B77426" w14:textId="65EFAAFF" w:rsidR="00BA5EB9" w:rsidRPr="00BA5EB9" w:rsidRDefault="00BA5EB9" w:rsidP="00BA5EB9"/>
    <w:p w14:paraId="367FE6A2" w14:textId="2088BA60" w:rsidR="00BA5EB9" w:rsidRPr="00BA5EB9" w:rsidRDefault="001A310A" w:rsidP="001A310A">
      <w:pPr>
        <w:tabs>
          <w:tab w:val="left" w:pos="1000"/>
        </w:tabs>
      </w:pPr>
      <w:r>
        <w:tab/>
      </w:r>
      <w:r>
        <w:tab/>
      </w:r>
    </w:p>
    <w:p w14:paraId="29219620" w14:textId="048D3D56" w:rsidR="00AE72CC" w:rsidRDefault="00A30B56">
      <w:pPr>
        <w:pStyle w:val="Heading1"/>
        <w:ind w:left="-5"/>
      </w:pPr>
      <w:r>
        <w:lastRenderedPageBreak/>
        <w:t xml:space="preserve">What </w:t>
      </w:r>
      <w:r w:rsidR="00CD297C">
        <w:t>would be regarded as best practice</w:t>
      </w:r>
      <w:r>
        <w:t>?</w:t>
      </w:r>
    </w:p>
    <w:p w14:paraId="39B73A15" w14:textId="249BB149" w:rsidR="00FA555C" w:rsidRDefault="00FA555C" w:rsidP="00FA555C"/>
    <w:p w14:paraId="03ECFB31" w14:textId="5908C691" w:rsidR="00FA555C" w:rsidRDefault="00A01ED0" w:rsidP="00FA555C">
      <w:r>
        <w:t xml:space="preserve">Although there are </w:t>
      </w:r>
      <w:r w:rsidR="00F82465">
        <w:t>many ways</w:t>
      </w:r>
      <w:r>
        <w:t xml:space="preserve"> to complete a review of progression</w:t>
      </w:r>
      <w:r w:rsidR="00F01600">
        <w:t>, as listed above,</w:t>
      </w:r>
      <w:r>
        <w:t xml:space="preserve"> there are some </w:t>
      </w:r>
      <w:r w:rsidR="00F01600">
        <w:t>suggestions of good practice</w:t>
      </w:r>
      <w:r w:rsidR="00D65BE6">
        <w:t xml:space="preserve"> which </w:t>
      </w:r>
      <w:r w:rsidR="00035DBB">
        <w:t>should</w:t>
      </w:r>
      <w:r w:rsidR="00D65BE6">
        <w:t xml:space="preserve"> be incorporated</w:t>
      </w:r>
      <w:r w:rsidR="00035DBB">
        <w:t xml:space="preserve"> into any method</w:t>
      </w:r>
      <w:r w:rsidR="00F01600">
        <w:t xml:space="preserve">. </w:t>
      </w:r>
    </w:p>
    <w:p w14:paraId="682D2C44" w14:textId="21CA82F0" w:rsidR="00446D41" w:rsidRDefault="00446D41" w:rsidP="00446D41"/>
    <w:p w14:paraId="1DEFAC8D" w14:textId="155F0482" w:rsidR="00910747" w:rsidRPr="00DA7AA5" w:rsidRDefault="00910747" w:rsidP="001C56CF">
      <w:pPr>
        <w:numPr>
          <w:ilvl w:val="0"/>
          <w:numId w:val="5"/>
        </w:numPr>
        <w:spacing w:after="0" w:line="240" w:lineRule="auto"/>
      </w:pPr>
      <w:r w:rsidRPr="00DA7AA5">
        <w:t>Clearly define the trainee’s responsibilities and performance goals</w:t>
      </w:r>
      <w:r w:rsidR="006A04DD" w:rsidRPr="00DA7AA5">
        <w:t>.</w:t>
      </w:r>
    </w:p>
    <w:p w14:paraId="2221284C" w14:textId="6B9EB7F3" w:rsidR="006A04DD" w:rsidRDefault="006A04DD" w:rsidP="001C56CF">
      <w:pPr>
        <w:numPr>
          <w:ilvl w:val="0"/>
          <w:numId w:val="5"/>
        </w:numPr>
        <w:spacing w:after="0" w:line="240" w:lineRule="auto"/>
      </w:pPr>
      <w:r>
        <w:t>Perform a full review of the trainee</w:t>
      </w:r>
      <w:r w:rsidR="00FB3B82">
        <w:t>’</w:t>
      </w:r>
      <w:r>
        <w:t xml:space="preserve">s progress and the status of all required elements. If the information is not readily available, consider asking the trainee to produce written evidence. </w:t>
      </w:r>
    </w:p>
    <w:p w14:paraId="456F598A" w14:textId="77777777" w:rsidR="00910747" w:rsidRPr="00DA7AA5" w:rsidRDefault="00910747" w:rsidP="001C56CF">
      <w:pPr>
        <w:numPr>
          <w:ilvl w:val="0"/>
          <w:numId w:val="5"/>
        </w:numPr>
        <w:spacing w:after="0" w:line="240" w:lineRule="auto"/>
      </w:pPr>
      <w:r w:rsidRPr="00DA7AA5">
        <w:t>Review the previous year’s performance and development; what was done well and what could have been done better?</w:t>
      </w:r>
    </w:p>
    <w:p w14:paraId="5BCAED74" w14:textId="11070880" w:rsidR="00910747" w:rsidRPr="00DA7AA5" w:rsidRDefault="00910747" w:rsidP="001C56CF">
      <w:pPr>
        <w:numPr>
          <w:ilvl w:val="0"/>
          <w:numId w:val="5"/>
        </w:numPr>
        <w:spacing w:after="0" w:line="240" w:lineRule="auto"/>
      </w:pPr>
      <w:r w:rsidRPr="00DA7AA5">
        <w:t>Review the trainee’s progression through their scheme, competency and assessment completion, and knowledge gained. Are they at an appropriate stage in training and are they predicted to complete on time?</w:t>
      </w:r>
    </w:p>
    <w:p w14:paraId="3A6BF88B" w14:textId="7DB97189" w:rsidR="00FD5F3E" w:rsidRDefault="00FD5F3E" w:rsidP="001C56CF">
      <w:pPr>
        <w:numPr>
          <w:ilvl w:val="0"/>
          <w:numId w:val="5"/>
        </w:numPr>
        <w:spacing w:after="0" w:line="240" w:lineRule="auto"/>
      </w:pPr>
      <w:r>
        <w:t>Discuss whether appropriate training and support was given and if not, why not</w:t>
      </w:r>
      <w:r w:rsidR="006A6B8B">
        <w:t>.</w:t>
      </w:r>
    </w:p>
    <w:p w14:paraId="130471AE" w14:textId="5A6139D3" w:rsidR="00910747" w:rsidRPr="00DA7AA5" w:rsidRDefault="00910747" w:rsidP="001C56CF">
      <w:pPr>
        <w:numPr>
          <w:ilvl w:val="0"/>
          <w:numId w:val="5"/>
        </w:numPr>
        <w:spacing w:after="0" w:line="240" w:lineRule="auto"/>
      </w:pPr>
      <w:r w:rsidRPr="00DA7AA5">
        <w:t>Discuss the individual with colleagues and any other supervisors</w:t>
      </w:r>
      <w:r w:rsidR="006A6B8B">
        <w:t xml:space="preserve"> to gain further insight into their performance.</w:t>
      </w:r>
    </w:p>
    <w:p w14:paraId="2C89E153" w14:textId="77777777" w:rsidR="00910747" w:rsidRPr="00DA7AA5" w:rsidRDefault="00910747" w:rsidP="001C56CF">
      <w:pPr>
        <w:numPr>
          <w:ilvl w:val="0"/>
          <w:numId w:val="5"/>
        </w:numPr>
        <w:spacing w:after="0" w:line="240" w:lineRule="auto"/>
      </w:pPr>
      <w:r w:rsidRPr="00DA7AA5">
        <w:t>Consider a SWOT Analysis;</w:t>
      </w:r>
    </w:p>
    <w:p w14:paraId="40960113" w14:textId="77777777" w:rsidR="00910747" w:rsidRPr="000A6186" w:rsidRDefault="00910747" w:rsidP="00910747">
      <w:pPr>
        <w:numPr>
          <w:ilvl w:val="1"/>
          <w:numId w:val="5"/>
        </w:numPr>
        <w:shd w:val="clear" w:color="auto" w:fill="FFFFFF"/>
        <w:spacing w:after="0" w:line="240" w:lineRule="auto"/>
        <w:textAlignment w:val="baseline"/>
        <w:rPr>
          <w:szCs w:val="24"/>
        </w:rPr>
      </w:pPr>
      <w:r w:rsidRPr="003B1D89">
        <w:rPr>
          <w:szCs w:val="24"/>
        </w:rPr>
        <w:t>W</w:t>
      </w:r>
      <w:r w:rsidRPr="000A6186">
        <w:rPr>
          <w:szCs w:val="24"/>
        </w:rPr>
        <w:t>hat are their strengths?</w:t>
      </w:r>
    </w:p>
    <w:p w14:paraId="55B3FA29" w14:textId="77777777" w:rsidR="00910747" w:rsidRPr="000A6186" w:rsidRDefault="00910747" w:rsidP="00910747">
      <w:pPr>
        <w:numPr>
          <w:ilvl w:val="1"/>
          <w:numId w:val="5"/>
        </w:numPr>
        <w:shd w:val="clear" w:color="auto" w:fill="FFFFFF"/>
        <w:spacing w:after="0" w:line="240" w:lineRule="auto"/>
        <w:textAlignment w:val="baseline"/>
        <w:rPr>
          <w:szCs w:val="24"/>
        </w:rPr>
      </w:pPr>
      <w:r w:rsidRPr="000A6186">
        <w:rPr>
          <w:szCs w:val="24"/>
        </w:rPr>
        <w:t>What are their weaknesses?</w:t>
      </w:r>
    </w:p>
    <w:p w14:paraId="7490E2F0" w14:textId="77777777" w:rsidR="00910747" w:rsidRPr="000A6186" w:rsidRDefault="00910747" w:rsidP="00910747">
      <w:pPr>
        <w:numPr>
          <w:ilvl w:val="1"/>
          <w:numId w:val="5"/>
        </w:numPr>
        <w:shd w:val="clear" w:color="auto" w:fill="FFFFFF"/>
        <w:spacing w:after="0" w:line="240" w:lineRule="auto"/>
        <w:textAlignment w:val="baseline"/>
        <w:rPr>
          <w:szCs w:val="24"/>
        </w:rPr>
      </w:pPr>
      <w:r w:rsidRPr="000A6186">
        <w:rPr>
          <w:szCs w:val="24"/>
        </w:rPr>
        <w:t>What opportunities do you see that would be of benefit to the trainee and the department?</w:t>
      </w:r>
    </w:p>
    <w:p w14:paraId="755F0E8A" w14:textId="77777777" w:rsidR="00910747" w:rsidRPr="000A6186" w:rsidRDefault="00910747" w:rsidP="00910747">
      <w:pPr>
        <w:numPr>
          <w:ilvl w:val="1"/>
          <w:numId w:val="5"/>
        </w:numPr>
        <w:shd w:val="clear" w:color="auto" w:fill="FFFFFF"/>
        <w:spacing w:after="0" w:line="240" w:lineRule="auto"/>
        <w:textAlignment w:val="baseline"/>
        <w:rPr>
          <w:szCs w:val="24"/>
        </w:rPr>
      </w:pPr>
      <w:r w:rsidRPr="000A6186">
        <w:rPr>
          <w:szCs w:val="24"/>
        </w:rPr>
        <w:t xml:space="preserve">What threats do you see </w:t>
      </w:r>
      <w:proofErr w:type="gramStart"/>
      <w:r w:rsidRPr="000A6186">
        <w:rPr>
          <w:szCs w:val="24"/>
        </w:rPr>
        <w:t>with regard to</w:t>
      </w:r>
      <w:proofErr w:type="gramEnd"/>
      <w:r w:rsidRPr="000A6186">
        <w:rPr>
          <w:szCs w:val="24"/>
        </w:rPr>
        <w:t xml:space="preserve"> their performance?</w:t>
      </w:r>
    </w:p>
    <w:p w14:paraId="46794047" w14:textId="77777777" w:rsidR="00897F61" w:rsidRPr="009751EC" w:rsidRDefault="00897F61" w:rsidP="00897F61">
      <w:pPr>
        <w:numPr>
          <w:ilvl w:val="0"/>
          <w:numId w:val="5"/>
        </w:numPr>
        <w:spacing w:after="0" w:line="240" w:lineRule="auto"/>
      </w:pPr>
      <w:r w:rsidRPr="009751EC">
        <w:t>Set and agree objectives/ tasks/ goals for the coming year</w:t>
      </w:r>
      <w:r>
        <w:t xml:space="preserve">. Explore </w:t>
      </w:r>
      <w:r w:rsidRPr="009751EC">
        <w:t xml:space="preserve">whether there are any skills, knowledge, support or resource gaps which need addressed to support their training (and if appropriate for their future career). </w:t>
      </w:r>
    </w:p>
    <w:p w14:paraId="5CD91A82" w14:textId="41C64324" w:rsidR="00897F61" w:rsidRPr="009751EC" w:rsidRDefault="00897F61" w:rsidP="00897F61">
      <w:pPr>
        <w:numPr>
          <w:ilvl w:val="0"/>
          <w:numId w:val="5"/>
        </w:numPr>
        <w:spacing w:after="0" w:line="240" w:lineRule="auto"/>
      </w:pPr>
      <w:r w:rsidRPr="009751EC">
        <w:t xml:space="preserve">Ask for feedback and suggestions from the </w:t>
      </w:r>
      <w:r>
        <w:t>train</w:t>
      </w:r>
      <w:r w:rsidRPr="009751EC">
        <w:t xml:space="preserve">ee – welcome suggestions and remain open to feedback on your own behaviour as a </w:t>
      </w:r>
      <w:r w:rsidR="00032101">
        <w:t>trainer</w:t>
      </w:r>
      <w:r w:rsidRPr="009751EC">
        <w:t xml:space="preserve">/ supervisor. </w:t>
      </w:r>
    </w:p>
    <w:p w14:paraId="759FFEFF" w14:textId="66849FB4" w:rsidR="00DA7AA5" w:rsidRDefault="00DA7AA5" w:rsidP="00DA7AA5">
      <w:pPr>
        <w:pStyle w:val="ListParagraph"/>
        <w:numPr>
          <w:ilvl w:val="0"/>
          <w:numId w:val="5"/>
        </w:numPr>
      </w:pPr>
      <w:r>
        <w:t>Give the trainee an opportunity to raise concerns to someone other than their direct supervisor or training officer.</w:t>
      </w:r>
    </w:p>
    <w:p w14:paraId="49AA0459" w14:textId="05C25950" w:rsidR="00DA7AA5" w:rsidRDefault="00DA7AA5" w:rsidP="00DA7AA5">
      <w:pPr>
        <w:pStyle w:val="ListParagraph"/>
        <w:numPr>
          <w:ilvl w:val="0"/>
          <w:numId w:val="5"/>
        </w:numPr>
      </w:pPr>
      <w:r>
        <w:t>Provide written evidence of</w:t>
      </w:r>
      <w:r w:rsidR="00EE2DD5">
        <w:t xml:space="preserve"> their training</w:t>
      </w:r>
      <w:r>
        <w:t xml:space="preserve"> progress after the review process has been completed. </w:t>
      </w:r>
    </w:p>
    <w:p w14:paraId="08EF9E07" w14:textId="77777777" w:rsidR="00DA7AA5" w:rsidRDefault="00DA7AA5" w:rsidP="00DA7AA5">
      <w:pPr>
        <w:ind w:left="360" w:firstLine="0"/>
      </w:pPr>
    </w:p>
    <w:p w14:paraId="4C1FC7A8" w14:textId="77777777" w:rsidR="00DA7AA5" w:rsidRDefault="00DA7AA5" w:rsidP="00DA7AA5">
      <w:r>
        <w:t xml:space="preserve">This yearly review should be considered supplementary to regular meetings with the supervisor and/ or training officer. </w:t>
      </w:r>
    </w:p>
    <w:p w14:paraId="19025E5A" w14:textId="29FCE87F" w:rsidR="00FD0045" w:rsidRDefault="00FD0045" w:rsidP="006A6B9E">
      <w:pPr>
        <w:tabs>
          <w:tab w:val="left" w:pos="2160"/>
          <w:tab w:val="left" w:pos="3795"/>
        </w:tabs>
        <w:ind w:left="0" w:firstLine="0"/>
      </w:pPr>
    </w:p>
    <w:p w14:paraId="6DBD6146" w14:textId="1B5F7990" w:rsidR="00705C43" w:rsidRDefault="006A2E56" w:rsidP="00705C43">
      <w:pPr>
        <w:pStyle w:val="Heading1"/>
        <w:ind w:left="-5"/>
      </w:pPr>
      <w:r>
        <w:t>Completion of</w:t>
      </w:r>
      <w:r w:rsidR="00415726">
        <w:t xml:space="preserve"> the </w:t>
      </w:r>
      <w:r w:rsidR="001C799C">
        <w:t xml:space="preserve">Annual </w:t>
      </w:r>
      <w:r w:rsidR="00DE15FC">
        <w:t xml:space="preserve">Review of </w:t>
      </w:r>
      <w:r w:rsidR="001C799C">
        <w:t xml:space="preserve">Competency </w:t>
      </w:r>
      <w:r w:rsidR="00DE15FC">
        <w:t>Progression</w:t>
      </w:r>
    </w:p>
    <w:p w14:paraId="114C29A9" w14:textId="054B221E" w:rsidR="00DE15FC" w:rsidRDefault="00DE15FC" w:rsidP="00DE15FC"/>
    <w:p w14:paraId="739A07C4" w14:textId="19CB0926" w:rsidR="00540A66" w:rsidRDefault="00433F19" w:rsidP="005B76D3">
      <w:pPr>
        <w:ind w:left="0" w:firstLine="0"/>
        <w:rPr>
          <w:lang w:eastAsia="en-US"/>
        </w:rPr>
      </w:pPr>
      <w:r>
        <w:rPr>
          <w:lang w:eastAsia="en-US"/>
        </w:rPr>
        <w:t xml:space="preserve">The ARCP </w:t>
      </w:r>
      <w:r w:rsidR="00946B8B">
        <w:rPr>
          <w:lang w:eastAsia="en-US"/>
        </w:rPr>
        <w:t xml:space="preserve">request will be sent out </w:t>
      </w:r>
      <w:r w:rsidR="006A6B9E">
        <w:rPr>
          <w:lang w:eastAsia="en-US"/>
        </w:rPr>
        <w:t>by</w:t>
      </w:r>
      <w:r w:rsidR="00946B8B">
        <w:rPr>
          <w:lang w:eastAsia="en-US"/>
        </w:rPr>
        <w:t xml:space="preserve"> the HCS Team to all trainees and supervisors in September. </w:t>
      </w:r>
      <w:r w:rsidR="00506167">
        <w:rPr>
          <w:lang w:eastAsia="en-US"/>
        </w:rPr>
        <w:t xml:space="preserve">We request that supervisors return this form to us before the end of November to allow us to assess the </w:t>
      </w:r>
      <w:r w:rsidR="001C11DF">
        <w:rPr>
          <w:lang w:eastAsia="en-US"/>
        </w:rPr>
        <w:t>information received from all Scottish trainees</w:t>
      </w:r>
      <w:r w:rsidR="000D6BF1">
        <w:rPr>
          <w:lang w:eastAsia="en-US"/>
        </w:rPr>
        <w:t xml:space="preserve"> and take any appropriate action</w:t>
      </w:r>
      <w:r w:rsidR="001C11DF">
        <w:rPr>
          <w:lang w:eastAsia="en-US"/>
        </w:rPr>
        <w:t xml:space="preserve">. </w:t>
      </w:r>
    </w:p>
    <w:p w14:paraId="24A51318" w14:textId="6BDA3B06" w:rsidR="000361E9" w:rsidRDefault="000361E9" w:rsidP="005B76D3">
      <w:pPr>
        <w:ind w:left="0" w:firstLine="0"/>
        <w:rPr>
          <w:lang w:eastAsia="en-US"/>
        </w:rPr>
      </w:pPr>
    </w:p>
    <w:p w14:paraId="1F8B004B" w14:textId="77777777" w:rsidR="001A310A" w:rsidRDefault="001A310A" w:rsidP="000361E9">
      <w:pPr>
        <w:ind w:left="-5"/>
      </w:pPr>
    </w:p>
    <w:p w14:paraId="4BFEE2D1" w14:textId="2020A5F2" w:rsidR="000361E9" w:rsidRDefault="000361E9" w:rsidP="000361E9">
      <w:pPr>
        <w:ind w:left="-5"/>
      </w:pPr>
      <w:bookmarkStart w:id="0" w:name="_GoBack"/>
      <w:bookmarkEnd w:id="0"/>
      <w:r>
        <w:lastRenderedPageBreak/>
        <w:t>The outcome of the ARCP is entered directly into the TURAS Training Programme Management (TPM) system. If t</w:t>
      </w:r>
      <w:r w:rsidRPr="00012D61">
        <w:t xml:space="preserve">he outcome from the </w:t>
      </w:r>
      <w:r>
        <w:t xml:space="preserve">ARCP or the confidential trainee return raises concerns this allows the NES HCS team the opportunity to liaise directly with the trainee or department to help with the resolution of any issues raised in line with our </w:t>
      </w:r>
      <w:hyperlink r:id="rId10" w:history="1">
        <w:r w:rsidRPr="00912EED">
          <w:rPr>
            <w:rStyle w:val="Hyperlink"/>
          </w:rPr>
          <w:t>Special Measures guide</w:t>
        </w:r>
      </w:hyperlink>
      <w:r w:rsidR="00BE13A1">
        <w:t>.</w:t>
      </w:r>
    </w:p>
    <w:p w14:paraId="525DC31D" w14:textId="77777777" w:rsidR="00DE15FC" w:rsidRDefault="00DE15FC" w:rsidP="00BE13A1">
      <w:pPr>
        <w:pStyle w:val="Heading1"/>
        <w:ind w:left="0" w:firstLine="0"/>
        <w:rPr>
          <w:szCs w:val="28"/>
        </w:rPr>
      </w:pPr>
    </w:p>
    <w:p w14:paraId="47324676" w14:textId="166B8F88" w:rsidR="00576906" w:rsidRPr="005A7A8E" w:rsidRDefault="00576906" w:rsidP="00576906">
      <w:pPr>
        <w:pStyle w:val="Heading1"/>
        <w:ind w:left="-5"/>
        <w:rPr>
          <w:szCs w:val="28"/>
        </w:rPr>
      </w:pPr>
      <w:r w:rsidRPr="0F41CE13">
        <w:rPr>
          <w:szCs w:val="28"/>
        </w:rPr>
        <w:t>Key Contacts  </w:t>
      </w:r>
    </w:p>
    <w:p w14:paraId="6EC5F6A1" w14:textId="77777777" w:rsidR="00576906" w:rsidRPr="005A7A8E" w:rsidRDefault="00576906" w:rsidP="00576906">
      <w:pPr>
        <w:pStyle w:val="paragraph"/>
        <w:spacing w:before="0" w:beforeAutospacing="0" w:after="0" w:afterAutospacing="0"/>
        <w:textAlignment w:val="baseline"/>
        <w:rPr>
          <w:rFonts w:ascii="Segoe UI" w:hAnsi="Segoe UI" w:cs="Segoe UI"/>
          <w:color w:val="000000"/>
          <w:sz w:val="20"/>
          <w:szCs w:val="20"/>
        </w:rPr>
      </w:pPr>
      <w:r w:rsidRPr="005A7A8E">
        <w:rPr>
          <w:rStyle w:val="eop"/>
          <w:rFonts w:ascii="Arial" w:hAnsi="Arial" w:cs="Arial"/>
          <w:color w:val="000000"/>
        </w:rPr>
        <w:t> </w:t>
      </w:r>
    </w:p>
    <w:p w14:paraId="222B782C" w14:textId="77777777" w:rsidR="00576906" w:rsidRPr="005A7A8E" w:rsidRDefault="0F41CE13" w:rsidP="00576906">
      <w:pPr>
        <w:pStyle w:val="paragraph"/>
        <w:spacing w:before="0" w:beforeAutospacing="0" w:after="0" w:afterAutospacing="0"/>
        <w:textAlignment w:val="baseline"/>
        <w:rPr>
          <w:rFonts w:ascii="Arial" w:hAnsi="Arial"/>
          <w:color w:val="000000" w:themeColor="text1"/>
        </w:rPr>
      </w:pPr>
      <w:r w:rsidRPr="0F41CE13">
        <w:rPr>
          <w:rFonts w:ascii="Arial" w:hAnsi="Arial"/>
          <w:color w:val="000000" w:themeColor="text1"/>
        </w:rPr>
        <w:t>HCS Principal Leads contactable via </w:t>
      </w:r>
      <w:hyperlink r:id="rId11">
        <w:r w:rsidRPr="0F41CE13">
          <w:rPr>
            <w:rFonts w:ascii="Arial" w:hAnsi="Arial"/>
            <w:color w:val="4472C4" w:themeColor="accent1"/>
            <w:u w:val="single"/>
          </w:rPr>
          <w:t>HCS@nes.scot.nhs.uk</w:t>
        </w:r>
      </w:hyperlink>
      <w:r w:rsidRPr="0F41CE13">
        <w:rPr>
          <w:rFonts w:ascii="Arial" w:hAnsi="Arial"/>
          <w:color w:val="000000" w:themeColor="text1"/>
        </w:rPr>
        <w:t>     </w:t>
      </w:r>
      <w:r w:rsidRPr="0F41CE13">
        <w:t> </w:t>
      </w:r>
    </w:p>
    <w:p w14:paraId="78AE04CD" w14:textId="77777777" w:rsidR="00576906" w:rsidRPr="005A7A8E" w:rsidRDefault="00576906" w:rsidP="00576906">
      <w:pPr>
        <w:pStyle w:val="paragraph"/>
        <w:spacing w:before="0" w:beforeAutospacing="0" w:after="0" w:afterAutospacing="0"/>
        <w:textAlignment w:val="baseline"/>
        <w:rPr>
          <w:rFonts w:ascii="Segoe UI" w:hAnsi="Segoe UI" w:cs="Segoe UI"/>
          <w:color w:val="000000"/>
          <w:sz w:val="20"/>
          <w:szCs w:val="20"/>
        </w:rPr>
      </w:pPr>
      <w:r w:rsidRPr="0F41CE13">
        <w:rPr>
          <w:rStyle w:val="eop"/>
          <w:rFonts w:ascii="Arial" w:hAnsi="Arial" w:cs="Arial"/>
          <w:color w:val="000000" w:themeColor="text1"/>
          <w:sz w:val="20"/>
          <w:szCs w:val="20"/>
        </w:rPr>
        <w:t> </w:t>
      </w:r>
    </w:p>
    <w:p w14:paraId="414FCA68" w14:textId="33B61E54" w:rsidR="00E5172B" w:rsidRPr="00E5172B" w:rsidRDefault="00E5172B" w:rsidP="00E5172B">
      <w:pPr>
        <w:tabs>
          <w:tab w:val="left" w:pos="4080"/>
        </w:tabs>
      </w:pPr>
      <w:r>
        <w:tab/>
      </w:r>
    </w:p>
    <w:sectPr w:rsidR="00E5172B" w:rsidRPr="00E5172B" w:rsidSect="00907297">
      <w:headerReference w:type="default" r:id="rId12"/>
      <w:footerReference w:type="default" r:id="rId13"/>
      <w:type w:val="continuous"/>
      <w:pgSz w:w="11909" w:h="16834"/>
      <w:pgMar w:top="723" w:right="1129" w:bottom="725"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1A81" w14:textId="77777777" w:rsidR="000447E7" w:rsidRDefault="000447E7" w:rsidP="0042308E">
      <w:pPr>
        <w:spacing w:after="0" w:line="240" w:lineRule="auto"/>
      </w:pPr>
      <w:r>
        <w:separator/>
      </w:r>
    </w:p>
  </w:endnote>
  <w:endnote w:type="continuationSeparator" w:id="0">
    <w:p w14:paraId="11A0961D" w14:textId="77777777" w:rsidR="000447E7" w:rsidRDefault="000447E7" w:rsidP="0042308E">
      <w:pPr>
        <w:spacing w:after="0" w:line="240" w:lineRule="auto"/>
      </w:pPr>
      <w:r>
        <w:continuationSeparator/>
      </w:r>
    </w:p>
  </w:endnote>
  <w:endnote w:type="continuationNotice" w:id="1">
    <w:p w14:paraId="4B38BFF7" w14:textId="77777777" w:rsidR="000447E7" w:rsidRDefault="00044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BC08" w14:textId="257B29FD" w:rsidR="005D0556" w:rsidRDefault="005D0556">
    <w:pPr>
      <w:pStyle w:val="Footer"/>
    </w:pPr>
    <w:r>
      <w:t>Doc</w:t>
    </w:r>
    <w:r w:rsidR="00BA5EB9">
      <w:t>15</w:t>
    </w:r>
    <w:r w:rsidR="00113FFE">
      <w:t>(v</w:t>
    </w:r>
    <w:r w:rsidR="001A310A">
      <w:t>4</w:t>
    </w:r>
    <w:r w:rsidR="00113FFE">
      <w:t>)</w:t>
    </w:r>
    <w:r>
      <w:t xml:space="preserve"> Guidance </w:t>
    </w:r>
    <w:r w:rsidR="00B5425E">
      <w:t xml:space="preserve">on completion of the </w:t>
    </w:r>
    <w:r w:rsidR="004D4964">
      <w:t>ARCP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0C4B2" w14:textId="77777777" w:rsidR="000447E7" w:rsidRDefault="000447E7" w:rsidP="0042308E">
      <w:pPr>
        <w:spacing w:after="0" w:line="240" w:lineRule="auto"/>
      </w:pPr>
      <w:r>
        <w:separator/>
      </w:r>
    </w:p>
  </w:footnote>
  <w:footnote w:type="continuationSeparator" w:id="0">
    <w:p w14:paraId="0AD0627F" w14:textId="77777777" w:rsidR="000447E7" w:rsidRDefault="000447E7" w:rsidP="0042308E">
      <w:pPr>
        <w:spacing w:after="0" w:line="240" w:lineRule="auto"/>
      </w:pPr>
      <w:r>
        <w:continuationSeparator/>
      </w:r>
    </w:p>
  </w:footnote>
  <w:footnote w:type="continuationNotice" w:id="1">
    <w:p w14:paraId="20E28882" w14:textId="77777777" w:rsidR="000447E7" w:rsidRDefault="00044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B20C3" w14:textId="1687FE86" w:rsidR="00A21EDF" w:rsidRDefault="00A21EDF" w:rsidP="00A21EDF">
    <w:pPr>
      <w:spacing w:after="0" w:line="259" w:lineRule="auto"/>
      <w:ind w:left="0" w:firstLine="0"/>
    </w:pPr>
    <w:r w:rsidRPr="00A21EDF">
      <w:rPr>
        <w:b/>
        <w:noProof/>
        <w:sz w:val="40"/>
      </w:rPr>
      <mc:AlternateContent>
        <mc:Choice Requires="wps">
          <w:drawing>
            <wp:anchor distT="45720" distB="45720" distL="114300" distR="114300" simplePos="0" relativeHeight="251658240" behindDoc="0" locked="0" layoutInCell="1" allowOverlap="1" wp14:anchorId="03E93CA3" wp14:editId="4BCBA958">
              <wp:simplePos x="0" y="0"/>
              <wp:positionH relativeFrom="column">
                <wp:posOffset>5116195</wp:posOffset>
              </wp:positionH>
              <wp:positionV relativeFrom="paragraph">
                <wp:posOffset>-152400</wp:posOffset>
              </wp:positionV>
              <wp:extent cx="1460500" cy="1362075"/>
              <wp:effectExtent l="0" t="0" r="635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362075"/>
                      </a:xfrm>
                      <a:prstGeom prst="rect">
                        <a:avLst/>
                      </a:prstGeom>
                      <a:solidFill>
                        <a:srgbClr val="FFFFFF"/>
                      </a:solidFill>
                      <a:ln w="9525">
                        <a:noFill/>
                        <a:miter lim="800000"/>
                        <a:headEnd/>
                        <a:tailEnd/>
                      </a:ln>
                    </wps:spPr>
                    <wps:txbx>
                      <w:txbxContent>
                        <w:p w14:paraId="19086596" w14:textId="32AA1A79" w:rsidR="00A21EDF" w:rsidRDefault="00A21EDF">
                          <w:r>
                            <w:rPr>
                              <w:noProof/>
                            </w:rPr>
                            <w:drawing>
                              <wp:inline distT="0" distB="0" distL="0" distR="0" wp14:anchorId="42C6657B" wp14:editId="10350981">
                                <wp:extent cx="1238250" cy="1228725"/>
                                <wp:effectExtent l="0" t="0" r="0" b="9525"/>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
                                        <a:stretch>
                                          <a:fillRect/>
                                        </a:stretch>
                                      </pic:blipFill>
                                      <pic:spPr>
                                        <a:xfrm>
                                          <a:off x="0" y="0"/>
                                          <a:ext cx="1238250" cy="12287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93CA3" id="_x0000_t202" coordsize="21600,21600" o:spt="202" path="m,l,21600r21600,l21600,xe">
              <v:stroke joinstyle="miter"/>
              <v:path gradientshapeok="t" o:connecttype="rect"/>
            </v:shapetype>
            <v:shape id="Text Box 2" o:spid="_x0000_s1026" type="#_x0000_t202" style="position:absolute;margin-left:402.85pt;margin-top:-12pt;width:115pt;height:10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" stroked="f">
              <v:textbox>
                <w:txbxContent>
                  <w:p w14:paraId="19086596" w14:textId="32AA1A79" w:rsidR="00A21EDF" w:rsidRDefault="00A21EDF">
                    <w:r>
                      <w:rPr>
                        <w:noProof/>
                      </w:rPr>
                      <w:drawing>
                        <wp:inline distT="0" distB="0" distL="0" distR="0" wp14:anchorId="42C6657B" wp14:editId="10350981">
                          <wp:extent cx="1238250" cy="1228725"/>
                          <wp:effectExtent l="0" t="0" r="0" b="9525"/>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2"/>
                                  <a:stretch>
                                    <a:fillRect/>
                                  </a:stretch>
                                </pic:blipFill>
                                <pic:spPr>
                                  <a:xfrm>
                                    <a:off x="0" y="0"/>
                                    <a:ext cx="1238250" cy="1228725"/>
                                  </a:xfrm>
                                  <a:prstGeom prst="rect">
                                    <a:avLst/>
                                  </a:prstGeom>
                                </pic:spPr>
                              </pic:pic>
                            </a:graphicData>
                          </a:graphic>
                        </wp:inline>
                      </w:drawing>
                    </w:r>
                  </w:p>
                </w:txbxContent>
              </v:textbox>
              <w10:wrap type="square"/>
            </v:shape>
          </w:pict>
        </mc:Fallback>
      </mc:AlternateContent>
    </w:r>
    <w:r>
      <w:rPr>
        <w:b/>
        <w:sz w:val="40"/>
      </w:rPr>
      <w:t>NES Healthcare Science</w:t>
    </w:r>
  </w:p>
  <w:p w14:paraId="3A6B874B" w14:textId="6FEBE430" w:rsidR="00964FDB" w:rsidRDefault="00A21EDF" w:rsidP="00A21EDF">
    <w:pPr>
      <w:spacing w:after="0" w:line="239" w:lineRule="auto"/>
      <w:ind w:left="0" w:right="2557" w:firstLine="0"/>
      <w:rPr>
        <w:i/>
        <w:sz w:val="28"/>
      </w:rPr>
    </w:pPr>
    <w:r>
      <w:rPr>
        <w:i/>
        <w:sz w:val="28"/>
      </w:rPr>
      <w:t xml:space="preserve">Guidance on </w:t>
    </w:r>
    <w:r w:rsidR="00B5425E">
      <w:rPr>
        <w:i/>
        <w:sz w:val="28"/>
      </w:rPr>
      <w:t>completion of the</w:t>
    </w:r>
  </w:p>
  <w:p w14:paraId="7A9ECE9E" w14:textId="4C24CA23" w:rsidR="00A21EDF" w:rsidRDefault="00E302D3" w:rsidP="00A21EDF">
    <w:pPr>
      <w:spacing w:after="0" w:line="239" w:lineRule="auto"/>
      <w:ind w:left="0" w:right="2557" w:firstLine="0"/>
      <w:rPr>
        <w:i/>
        <w:sz w:val="28"/>
      </w:rPr>
    </w:pPr>
    <w:r>
      <w:rPr>
        <w:i/>
        <w:sz w:val="28"/>
      </w:rPr>
      <w:t xml:space="preserve">Annual Review of </w:t>
    </w:r>
    <w:r w:rsidR="00294F04">
      <w:rPr>
        <w:i/>
        <w:sz w:val="28"/>
      </w:rPr>
      <w:t>Competency Progression</w:t>
    </w:r>
    <w:r w:rsidR="00A21EDF">
      <w:rPr>
        <w:i/>
        <w:sz w:val="28"/>
      </w:rPr>
      <w:t xml:space="preserve"> </w:t>
    </w:r>
    <w:r w:rsidR="00995930">
      <w:rPr>
        <w:i/>
        <w:sz w:val="28"/>
      </w:rPr>
      <w:t>(ARCP)</w:t>
    </w:r>
  </w:p>
  <w:p w14:paraId="1CBD0138" w14:textId="77777777" w:rsidR="00A21EDF" w:rsidRDefault="00A21EDF" w:rsidP="00A21EDF">
    <w:pPr>
      <w:spacing w:after="0" w:line="239" w:lineRule="auto"/>
      <w:ind w:left="0" w:right="2557" w:firstLine="0"/>
      <w:rPr>
        <w:i/>
        <w:sz w:val="28"/>
      </w:rPr>
    </w:pPr>
  </w:p>
  <w:p w14:paraId="4C14DA17" w14:textId="3B646BCA" w:rsidR="00A21EDF" w:rsidRDefault="009D0D32" w:rsidP="001A310A">
    <w:pPr>
      <w:ind w:left="-5"/>
    </w:pPr>
    <w:r>
      <w:rPr>
        <w:sz w:val="28"/>
      </w:rPr>
      <w:t xml:space="preserve">Doc </w:t>
    </w:r>
    <w:r w:rsidR="00BD679B">
      <w:rPr>
        <w:sz w:val="28"/>
      </w:rPr>
      <w:t>15</w:t>
    </w:r>
    <w:r>
      <w:rPr>
        <w:sz w:val="28"/>
      </w:rPr>
      <w:t>(v</w:t>
    </w:r>
    <w:r w:rsidR="001A310A">
      <w:rPr>
        <w:sz w:val="28"/>
      </w:rPr>
      <w:t>4</w:t>
    </w:r>
    <w:r w:rsidR="00A21EDF">
      <w:rPr>
        <w:sz w:val="28"/>
      </w:rPr>
      <w:t>)</w:t>
    </w:r>
    <w:r>
      <w:rPr>
        <w:i/>
        <w:sz w:val="28"/>
      </w:rPr>
      <w:t xml:space="preserve"> </w:t>
    </w:r>
    <w:r w:rsidR="00337BB5">
      <w:rPr>
        <w:i/>
        <w:sz w:val="28"/>
      </w:rPr>
      <w:t>J</w:t>
    </w:r>
    <w:r w:rsidR="001A310A">
      <w:rPr>
        <w:i/>
        <w:sz w:val="28"/>
      </w:rPr>
      <w:t>uly 2021</w:t>
    </w:r>
  </w:p>
  <w:p w14:paraId="6B2EF58C" w14:textId="77777777" w:rsidR="00A21EDF" w:rsidRDefault="00A21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671D"/>
    <w:multiLevelType w:val="hybridMultilevel"/>
    <w:tmpl w:val="2BD0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5023E"/>
    <w:multiLevelType w:val="hybridMultilevel"/>
    <w:tmpl w:val="585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3334D"/>
    <w:multiLevelType w:val="hybridMultilevel"/>
    <w:tmpl w:val="BD5A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603B3"/>
    <w:multiLevelType w:val="hybridMultilevel"/>
    <w:tmpl w:val="2BF6C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31FB0"/>
    <w:multiLevelType w:val="multilevel"/>
    <w:tmpl w:val="B198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7D4251"/>
    <w:multiLevelType w:val="multilevel"/>
    <w:tmpl w:val="A39053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FD3699"/>
    <w:multiLevelType w:val="hybridMultilevel"/>
    <w:tmpl w:val="75E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F706F9"/>
    <w:multiLevelType w:val="multilevel"/>
    <w:tmpl w:val="1D70C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082D78"/>
    <w:multiLevelType w:val="multilevel"/>
    <w:tmpl w:val="1D70C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0803C9"/>
    <w:multiLevelType w:val="multilevel"/>
    <w:tmpl w:val="BB60EE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3"/>
  </w:num>
  <w:num w:numId="4">
    <w:abstractNumId w:val="9"/>
  </w:num>
  <w:num w:numId="5">
    <w:abstractNumId w:val="8"/>
  </w:num>
  <w:num w:numId="6">
    <w:abstractNumId w:val="4"/>
  </w:num>
  <w:num w:numId="7">
    <w:abstractNumId w:val="5"/>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CC"/>
    <w:rsid w:val="00001D69"/>
    <w:rsid w:val="000120B6"/>
    <w:rsid w:val="00027DC6"/>
    <w:rsid w:val="0003072E"/>
    <w:rsid w:val="00031C9C"/>
    <w:rsid w:val="00032101"/>
    <w:rsid w:val="00035DBB"/>
    <w:rsid w:val="000361E9"/>
    <w:rsid w:val="000371D7"/>
    <w:rsid w:val="00040477"/>
    <w:rsid w:val="00044219"/>
    <w:rsid w:val="000447E7"/>
    <w:rsid w:val="000516D7"/>
    <w:rsid w:val="0005366C"/>
    <w:rsid w:val="00054C9B"/>
    <w:rsid w:val="00055883"/>
    <w:rsid w:val="0005602E"/>
    <w:rsid w:val="00081B79"/>
    <w:rsid w:val="00081CFD"/>
    <w:rsid w:val="00086620"/>
    <w:rsid w:val="00090726"/>
    <w:rsid w:val="00094D6E"/>
    <w:rsid w:val="000A084C"/>
    <w:rsid w:val="000A1C25"/>
    <w:rsid w:val="000A3F19"/>
    <w:rsid w:val="000A6186"/>
    <w:rsid w:val="000A631A"/>
    <w:rsid w:val="000B04E2"/>
    <w:rsid w:val="000C0EB0"/>
    <w:rsid w:val="000D6BF1"/>
    <w:rsid w:val="000E5D23"/>
    <w:rsid w:val="000E6D6F"/>
    <w:rsid w:val="000F087B"/>
    <w:rsid w:val="000F1847"/>
    <w:rsid w:val="000F5C00"/>
    <w:rsid w:val="00101366"/>
    <w:rsid w:val="001113F0"/>
    <w:rsid w:val="00113FFE"/>
    <w:rsid w:val="00114FC2"/>
    <w:rsid w:val="0013275D"/>
    <w:rsid w:val="00137593"/>
    <w:rsid w:val="00140AA3"/>
    <w:rsid w:val="0015547E"/>
    <w:rsid w:val="001630C9"/>
    <w:rsid w:val="00163940"/>
    <w:rsid w:val="001647C8"/>
    <w:rsid w:val="001669C5"/>
    <w:rsid w:val="00170DAB"/>
    <w:rsid w:val="00184F67"/>
    <w:rsid w:val="00191928"/>
    <w:rsid w:val="00192CDB"/>
    <w:rsid w:val="00195921"/>
    <w:rsid w:val="0019715A"/>
    <w:rsid w:val="001A2328"/>
    <w:rsid w:val="001A310A"/>
    <w:rsid w:val="001B4FB0"/>
    <w:rsid w:val="001B7EEE"/>
    <w:rsid w:val="001C11DF"/>
    <w:rsid w:val="001C56CF"/>
    <w:rsid w:val="001C799C"/>
    <w:rsid w:val="001D7377"/>
    <w:rsid w:val="001E233D"/>
    <w:rsid w:val="001E2B82"/>
    <w:rsid w:val="001E3A42"/>
    <w:rsid w:val="001F5EFB"/>
    <w:rsid w:val="002147BF"/>
    <w:rsid w:val="00251993"/>
    <w:rsid w:val="00257EDB"/>
    <w:rsid w:val="00263767"/>
    <w:rsid w:val="00267706"/>
    <w:rsid w:val="002727B1"/>
    <w:rsid w:val="0027690D"/>
    <w:rsid w:val="00277D5C"/>
    <w:rsid w:val="00285CF0"/>
    <w:rsid w:val="00290054"/>
    <w:rsid w:val="0029248E"/>
    <w:rsid w:val="0029297E"/>
    <w:rsid w:val="00294F04"/>
    <w:rsid w:val="00297065"/>
    <w:rsid w:val="002A12CC"/>
    <w:rsid w:val="002A4D27"/>
    <w:rsid w:val="002B53B8"/>
    <w:rsid w:val="002C303C"/>
    <w:rsid w:val="002C45BF"/>
    <w:rsid w:val="002D0333"/>
    <w:rsid w:val="002D6DC9"/>
    <w:rsid w:val="002E2B90"/>
    <w:rsid w:val="002E6CB3"/>
    <w:rsid w:val="002F1C63"/>
    <w:rsid w:val="002F64A8"/>
    <w:rsid w:val="003004F3"/>
    <w:rsid w:val="00303386"/>
    <w:rsid w:val="0030571F"/>
    <w:rsid w:val="00305BFE"/>
    <w:rsid w:val="00321EF2"/>
    <w:rsid w:val="00327186"/>
    <w:rsid w:val="00332D5A"/>
    <w:rsid w:val="00337BB5"/>
    <w:rsid w:val="00351C33"/>
    <w:rsid w:val="00353938"/>
    <w:rsid w:val="00361F5C"/>
    <w:rsid w:val="00365481"/>
    <w:rsid w:val="00370210"/>
    <w:rsid w:val="00370CA3"/>
    <w:rsid w:val="00374D56"/>
    <w:rsid w:val="00377986"/>
    <w:rsid w:val="003806FB"/>
    <w:rsid w:val="003833D3"/>
    <w:rsid w:val="003975C4"/>
    <w:rsid w:val="003A15CB"/>
    <w:rsid w:val="003A1F90"/>
    <w:rsid w:val="003A24B6"/>
    <w:rsid w:val="003A6831"/>
    <w:rsid w:val="003B505D"/>
    <w:rsid w:val="003C2CD0"/>
    <w:rsid w:val="003D1A92"/>
    <w:rsid w:val="0040350B"/>
    <w:rsid w:val="00415726"/>
    <w:rsid w:val="0042149C"/>
    <w:rsid w:val="0042308E"/>
    <w:rsid w:val="004238B2"/>
    <w:rsid w:val="00433A8E"/>
    <w:rsid w:val="00433F19"/>
    <w:rsid w:val="004453A1"/>
    <w:rsid w:val="00446D41"/>
    <w:rsid w:val="0044714A"/>
    <w:rsid w:val="0045541D"/>
    <w:rsid w:val="00463D67"/>
    <w:rsid w:val="00465EEF"/>
    <w:rsid w:val="004671AE"/>
    <w:rsid w:val="004721FB"/>
    <w:rsid w:val="004726A3"/>
    <w:rsid w:val="00473D7E"/>
    <w:rsid w:val="00484196"/>
    <w:rsid w:val="004857A1"/>
    <w:rsid w:val="00490021"/>
    <w:rsid w:val="00493B46"/>
    <w:rsid w:val="004A1A4B"/>
    <w:rsid w:val="004A5EEC"/>
    <w:rsid w:val="004B527C"/>
    <w:rsid w:val="004C286D"/>
    <w:rsid w:val="004D1D20"/>
    <w:rsid w:val="004D4964"/>
    <w:rsid w:val="004D7819"/>
    <w:rsid w:val="004F46BD"/>
    <w:rsid w:val="00501B3B"/>
    <w:rsid w:val="00502A31"/>
    <w:rsid w:val="00506167"/>
    <w:rsid w:val="00510835"/>
    <w:rsid w:val="00526DB0"/>
    <w:rsid w:val="00532BDB"/>
    <w:rsid w:val="00533E60"/>
    <w:rsid w:val="00540A66"/>
    <w:rsid w:val="005419C5"/>
    <w:rsid w:val="00544BE8"/>
    <w:rsid w:val="00544F03"/>
    <w:rsid w:val="0055161C"/>
    <w:rsid w:val="00552CF7"/>
    <w:rsid w:val="00554D5C"/>
    <w:rsid w:val="00557381"/>
    <w:rsid w:val="00567A26"/>
    <w:rsid w:val="00576906"/>
    <w:rsid w:val="0057724F"/>
    <w:rsid w:val="00580538"/>
    <w:rsid w:val="00581432"/>
    <w:rsid w:val="00585AD6"/>
    <w:rsid w:val="00593D55"/>
    <w:rsid w:val="00595315"/>
    <w:rsid w:val="00596C5E"/>
    <w:rsid w:val="005A7A8E"/>
    <w:rsid w:val="005B5BF1"/>
    <w:rsid w:val="005B76D3"/>
    <w:rsid w:val="005C28A8"/>
    <w:rsid w:val="005C7560"/>
    <w:rsid w:val="005D0556"/>
    <w:rsid w:val="005D3458"/>
    <w:rsid w:val="005D3E5F"/>
    <w:rsid w:val="005D4961"/>
    <w:rsid w:val="005D5AB5"/>
    <w:rsid w:val="005E5459"/>
    <w:rsid w:val="005E719F"/>
    <w:rsid w:val="005F390F"/>
    <w:rsid w:val="005F4CF1"/>
    <w:rsid w:val="005F75FD"/>
    <w:rsid w:val="00600E88"/>
    <w:rsid w:val="00617863"/>
    <w:rsid w:val="00620468"/>
    <w:rsid w:val="00623B83"/>
    <w:rsid w:val="00637C26"/>
    <w:rsid w:val="00645DAC"/>
    <w:rsid w:val="006472CD"/>
    <w:rsid w:val="00651B9D"/>
    <w:rsid w:val="00652041"/>
    <w:rsid w:val="0065372B"/>
    <w:rsid w:val="00655273"/>
    <w:rsid w:val="0065586B"/>
    <w:rsid w:val="006620E5"/>
    <w:rsid w:val="00667884"/>
    <w:rsid w:val="006724D9"/>
    <w:rsid w:val="00674FC5"/>
    <w:rsid w:val="00676007"/>
    <w:rsid w:val="00681BBC"/>
    <w:rsid w:val="00691FEA"/>
    <w:rsid w:val="006A04DD"/>
    <w:rsid w:val="006A2E56"/>
    <w:rsid w:val="006A477F"/>
    <w:rsid w:val="006A5965"/>
    <w:rsid w:val="006A6B8B"/>
    <w:rsid w:val="006A6B9E"/>
    <w:rsid w:val="006B1642"/>
    <w:rsid w:val="006B4A03"/>
    <w:rsid w:val="006B6C53"/>
    <w:rsid w:val="006D6B86"/>
    <w:rsid w:val="006D6FED"/>
    <w:rsid w:val="006F0246"/>
    <w:rsid w:val="006F1ECB"/>
    <w:rsid w:val="007017E0"/>
    <w:rsid w:val="0070526D"/>
    <w:rsid w:val="00705C43"/>
    <w:rsid w:val="00706F24"/>
    <w:rsid w:val="00706F90"/>
    <w:rsid w:val="00714070"/>
    <w:rsid w:val="00720ACE"/>
    <w:rsid w:val="00731227"/>
    <w:rsid w:val="007324FB"/>
    <w:rsid w:val="00734C67"/>
    <w:rsid w:val="00741890"/>
    <w:rsid w:val="007424A9"/>
    <w:rsid w:val="0074614F"/>
    <w:rsid w:val="007560ED"/>
    <w:rsid w:val="00756D16"/>
    <w:rsid w:val="00764F8F"/>
    <w:rsid w:val="00777522"/>
    <w:rsid w:val="007810BD"/>
    <w:rsid w:val="00787E1F"/>
    <w:rsid w:val="00790828"/>
    <w:rsid w:val="00792E3F"/>
    <w:rsid w:val="00794E54"/>
    <w:rsid w:val="00796D0F"/>
    <w:rsid w:val="007B0D2A"/>
    <w:rsid w:val="007B478D"/>
    <w:rsid w:val="007C304B"/>
    <w:rsid w:val="007C5646"/>
    <w:rsid w:val="007D1B54"/>
    <w:rsid w:val="007F332E"/>
    <w:rsid w:val="00801D9F"/>
    <w:rsid w:val="00805AF2"/>
    <w:rsid w:val="00811C7A"/>
    <w:rsid w:val="00821894"/>
    <w:rsid w:val="0083024A"/>
    <w:rsid w:val="00832622"/>
    <w:rsid w:val="008503EC"/>
    <w:rsid w:val="008613FB"/>
    <w:rsid w:val="00861C8C"/>
    <w:rsid w:val="008751B8"/>
    <w:rsid w:val="00876F25"/>
    <w:rsid w:val="00882DF4"/>
    <w:rsid w:val="00894DB1"/>
    <w:rsid w:val="008959E8"/>
    <w:rsid w:val="00895CFC"/>
    <w:rsid w:val="008967B2"/>
    <w:rsid w:val="00897F61"/>
    <w:rsid w:val="008A11CF"/>
    <w:rsid w:val="008B5B5A"/>
    <w:rsid w:val="008C489A"/>
    <w:rsid w:val="008C6BEA"/>
    <w:rsid w:val="008E1733"/>
    <w:rsid w:val="008F234C"/>
    <w:rsid w:val="008F282A"/>
    <w:rsid w:val="008F448D"/>
    <w:rsid w:val="00903DA9"/>
    <w:rsid w:val="00907235"/>
    <w:rsid w:val="00907297"/>
    <w:rsid w:val="009072AC"/>
    <w:rsid w:val="00910747"/>
    <w:rsid w:val="00912EED"/>
    <w:rsid w:val="00914BBE"/>
    <w:rsid w:val="00916862"/>
    <w:rsid w:val="00923662"/>
    <w:rsid w:val="00924223"/>
    <w:rsid w:val="00934B6C"/>
    <w:rsid w:val="00946B8B"/>
    <w:rsid w:val="00952AF1"/>
    <w:rsid w:val="00955AE0"/>
    <w:rsid w:val="00961789"/>
    <w:rsid w:val="00964143"/>
    <w:rsid w:val="00964FDB"/>
    <w:rsid w:val="00967495"/>
    <w:rsid w:val="009718E2"/>
    <w:rsid w:val="00972E66"/>
    <w:rsid w:val="009751EC"/>
    <w:rsid w:val="00975BCA"/>
    <w:rsid w:val="00995930"/>
    <w:rsid w:val="009B20D4"/>
    <w:rsid w:val="009B7D53"/>
    <w:rsid w:val="009C07F1"/>
    <w:rsid w:val="009C08DA"/>
    <w:rsid w:val="009C1ED2"/>
    <w:rsid w:val="009D0D32"/>
    <w:rsid w:val="009D2E21"/>
    <w:rsid w:val="009E0AD4"/>
    <w:rsid w:val="009E39AA"/>
    <w:rsid w:val="009E3FF4"/>
    <w:rsid w:val="009F001C"/>
    <w:rsid w:val="009F14C5"/>
    <w:rsid w:val="009F2A44"/>
    <w:rsid w:val="009F7914"/>
    <w:rsid w:val="00A01314"/>
    <w:rsid w:val="00A01ED0"/>
    <w:rsid w:val="00A1288F"/>
    <w:rsid w:val="00A17DCD"/>
    <w:rsid w:val="00A21EDF"/>
    <w:rsid w:val="00A24194"/>
    <w:rsid w:val="00A30B56"/>
    <w:rsid w:val="00A316EB"/>
    <w:rsid w:val="00A316FD"/>
    <w:rsid w:val="00A36810"/>
    <w:rsid w:val="00A40517"/>
    <w:rsid w:val="00A5022E"/>
    <w:rsid w:val="00A52D46"/>
    <w:rsid w:val="00A5464B"/>
    <w:rsid w:val="00A55F70"/>
    <w:rsid w:val="00A56D6B"/>
    <w:rsid w:val="00A65204"/>
    <w:rsid w:val="00A67825"/>
    <w:rsid w:val="00A71D7F"/>
    <w:rsid w:val="00A7582B"/>
    <w:rsid w:val="00A83F3F"/>
    <w:rsid w:val="00A932D2"/>
    <w:rsid w:val="00A96801"/>
    <w:rsid w:val="00AB27E1"/>
    <w:rsid w:val="00AC1C46"/>
    <w:rsid w:val="00AC21B2"/>
    <w:rsid w:val="00AC2628"/>
    <w:rsid w:val="00AC7263"/>
    <w:rsid w:val="00AD097E"/>
    <w:rsid w:val="00AD3A5D"/>
    <w:rsid w:val="00AE3908"/>
    <w:rsid w:val="00AE72CC"/>
    <w:rsid w:val="00AF6393"/>
    <w:rsid w:val="00B032DB"/>
    <w:rsid w:val="00B048CD"/>
    <w:rsid w:val="00B061A2"/>
    <w:rsid w:val="00B114D0"/>
    <w:rsid w:val="00B11CEF"/>
    <w:rsid w:val="00B12F25"/>
    <w:rsid w:val="00B36329"/>
    <w:rsid w:val="00B420B0"/>
    <w:rsid w:val="00B47576"/>
    <w:rsid w:val="00B5425E"/>
    <w:rsid w:val="00B64FB4"/>
    <w:rsid w:val="00B73741"/>
    <w:rsid w:val="00B80300"/>
    <w:rsid w:val="00B812CF"/>
    <w:rsid w:val="00B81363"/>
    <w:rsid w:val="00B8153D"/>
    <w:rsid w:val="00B90CAA"/>
    <w:rsid w:val="00B91E92"/>
    <w:rsid w:val="00B93338"/>
    <w:rsid w:val="00B94AFF"/>
    <w:rsid w:val="00BA1976"/>
    <w:rsid w:val="00BA1A48"/>
    <w:rsid w:val="00BA351D"/>
    <w:rsid w:val="00BA5EB9"/>
    <w:rsid w:val="00BA6621"/>
    <w:rsid w:val="00BB3C9A"/>
    <w:rsid w:val="00BC04AE"/>
    <w:rsid w:val="00BC07CE"/>
    <w:rsid w:val="00BD397B"/>
    <w:rsid w:val="00BD5BDF"/>
    <w:rsid w:val="00BD679B"/>
    <w:rsid w:val="00BD6DBF"/>
    <w:rsid w:val="00BE13A1"/>
    <w:rsid w:val="00BE46AB"/>
    <w:rsid w:val="00BF26FB"/>
    <w:rsid w:val="00BF6695"/>
    <w:rsid w:val="00C05689"/>
    <w:rsid w:val="00C12109"/>
    <w:rsid w:val="00C12BF2"/>
    <w:rsid w:val="00C13720"/>
    <w:rsid w:val="00C173F7"/>
    <w:rsid w:val="00C22BF2"/>
    <w:rsid w:val="00C37709"/>
    <w:rsid w:val="00C43A37"/>
    <w:rsid w:val="00C44909"/>
    <w:rsid w:val="00C4709D"/>
    <w:rsid w:val="00C70103"/>
    <w:rsid w:val="00C80C6C"/>
    <w:rsid w:val="00C80E26"/>
    <w:rsid w:val="00C8388E"/>
    <w:rsid w:val="00C85C8D"/>
    <w:rsid w:val="00CA229C"/>
    <w:rsid w:val="00CA7237"/>
    <w:rsid w:val="00CC1967"/>
    <w:rsid w:val="00CD297C"/>
    <w:rsid w:val="00CD3B56"/>
    <w:rsid w:val="00CD3E5A"/>
    <w:rsid w:val="00D03A82"/>
    <w:rsid w:val="00D07CE5"/>
    <w:rsid w:val="00D1330B"/>
    <w:rsid w:val="00D13D43"/>
    <w:rsid w:val="00D2557D"/>
    <w:rsid w:val="00D25D40"/>
    <w:rsid w:val="00D31BDF"/>
    <w:rsid w:val="00D35170"/>
    <w:rsid w:val="00D4037A"/>
    <w:rsid w:val="00D41F59"/>
    <w:rsid w:val="00D44660"/>
    <w:rsid w:val="00D563CB"/>
    <w:rsid w:val="00D565FF"/>
    <w:rsid w:val="00D65BE6"/>
    <w:rsid w:val="00D7037A"/>
    <w:rsid w:val="00D760F9"/>
    <w:rsid w:val="00D76F35"/>
    <w:rsid w:val="00D86C41"/>
    <w:rsid w:val="00D9083B"/>
    <w:rsid w:val="00D94EF5"/>
    <w:rsid w:val="00DA57E7"/>
    <w:rsid w:val="00DA7AA5"/>
    <w:rsid w:val="00DB0DEE"/>
    <w:rsid w:val="00DB5591"/>
    <w:rsid w:val="00DB6593"/>
    <w:rsid w:val="00DC391B"/>
    <w:rsid w:val="00DC4D81"/>
    <w:rsid w:val="00DC5BEA"/>
    <w:rsid w:val="00DC7B64"/>
    <w:rsid w:val="00DD3A2C"/>
    <w:rsid w:val="00DD79AE"/>
    <w:rsid w:val="00DE15FC"/>
    <w:rsid w:val="00DF5D47"/>
    <w:rsid w:val="00E0264F"/>
    <w:rsid w:val="00E105B9"/>
    <w:rsid w:val="00E12586"/>
    <w:rsid w:val="00E16D14"/>
    <w:rsid w:val="00E20BAD"/>
    <w:rsid w:val="00E240EB"/>
    <w:rsid w:val="00E27D53"/>
    <w:rsid w:val="00E302D3"/>
    <w:rsid w:val="00E3328F"/>
    <w:rsid w:val="00E33816"/>
    <w:rsid w:val="00E36886"/>
    <w:rsid w:val="00E368DA"/>
    <w:rsid w:val="00E41B1F"/>
    <w:rsid w:val="00E43845"/>
    <w:rsid w:val="00E5172B"/>
    <w:rsid w:val="00E51C67"/>
    <w:rsid w:val="00E54F5A"/>
    <w:rsid w:val="00E605CE"/>
    <w:rsid w:val="00E63563"/>
    <w:rsid w:val="00E65DE9"/>
    <w:rsid w:val="00E7048E"/>
    <w:rsid w:val="00E71378"/>
    <w:rsid w:val="00E7264F"/>
    <w:rsid w:val="00E750B7"/>
    <w:rsid w:val="00E813C9"/>
    <w:rsid w:val="00E95C58"/>
    <w:rsid w:val="00E96314"/>
    <w:rsid w:val="00E96D1E"/>
    <w:rsid w:val="00E96D45"/>
    <w:rsid w:val="00EA28C1"/>
    <w:rsid w:val="00EA4992"/>
    <w:rsid w:val="00EB2B38"/>
    <w:rsid w:val="00EC5B25"/>
    <w:rsid w:val="00ED404B"/>
    <w:rsid w:val="00ED714E"/>
    <w:rsid w:val="00EE0A18"/>
    <w:rsid w:val="00EE0D36"/>
    <w:rsid w:val="00EE223C"/>
    <w:rsid w:val="00EE2DD5"/>
    <w:rsid w:val="00EF37EA"/>
    <w:rsid w:val="00F01600"/>
    <w:rsid w:val="00F10704"/>
    <w:rsid w:val="00F15EEE"/>
    <w:rsid w:val="00F17222"/>
    <w:rsid w:val="00F207A6"/>
    <w:rsid w:val="00F33775"/>
    <w:rsid w:val="00F34279"/>
    <w:rsid w:val="00F34CCE"/>
    <w:rsid w:val="00F36C6E"/>
    <w:rsid w:val="00F370D6"/>
    <w:rsid w:val="00F407B2"/>
    <w:rsid w:val="00F50EBF"/>
    <w:rsid w:val="00F60D16"/>
    <w:rsid w:val="00F626FF"/>
    <w:rsid w:val="00F656E2"/>
    <w:rsid w:val="00F66ADA"/>
    <w:rsid w:val="00F7776C"/>
    <w:rsid w:val="00F82465"/>
    <w:rsid w:val="00F9127D"/>
    <w:rsid w:val="00F97355"/>
    <w:rsid w:val="00FA0744"/>
    <w:rsid w:val="00FA2F23"/>
    <w:rsid w:val="00FA4BB3"/>
    <w:rsid w:val="00FA555C"/>
    <w:rsid w:val="00FA5F1C"/>
    <w:rsid w:val="00FB1ECB"/>
    <w:rsid w:val="00FB24A4"/>
    <w:rsid w:val="00FB3B82"/>
    <w:rsid w:val="00FB63EA"/>
    <w:rsid w:val="00FC081C"/>
    <w:rsid w:val="00FC3B36"/>
    <w:rsid w:val="00FC4280"/>
    <w:rsid w:val="00FC5F07"/>
    <w:rsid w:val="00FC707B"/>
    <w:rsid w:val="00FD0045"/>
    <w:rsid w:val="00FD03B5"/>
    <w:rsid w:val="00FD1050"/>
    <w:rsid w:val="00FD5F3E"/>
    <w:rsid w:val="00FD78A1"/>
    <w:rsid w:val="00FE2ECB"/>
    <w:rsid w:val="00FE3429"/>
    <w:rsid w:val="00FE5727"/>
    <w:rsid w:val="00FF0E97"/>
    <w:rsid w:val="0F41CE13"/>
    <w:rsid w:val="101E9BB2"/>
    <w:rsid w:val="29E87783"/>
    <w:rsid w:val="35632C40"/>
    <w:rsid w:val="3A35B958"/>
    <w:rsid w:val="3BA9CBB3"/>
    <w:rsid w:val="6DF7FEE9"/>
    <w:rsid w:val="76D1E0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C22B5"/>
  <w15:docId w15:val="{F9228C6B-B149-478B-9F4E-C6F0EA22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548DD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48DD4"/>
      <w:sz w:val="28"/>
    </w:rPr>
  </w:style>
  <w:style w:type="paragraph" w:styleId="ListParagraph">
    <w:name w:val="List Paragraph"/>
    <w:basedOn w:val="Normal"/>
    <w:uiPriority w:val="34"/>
    <w:qFormat/>
    <w:rsid w:val="00FA4BB3"/>
    <w:pPr>
      <w:ind w:left="720"/>
      <w:contextualSpacing/>
    </w:pPr>
  </w:style>
  <w:style w:type="paragraph" w:styleId="Header">
    <w:name w:val="header"/>
    <w:basedOn w:val="Normal"/>
    <w:link w:val="HeaderChar"/>
    <w:uiPriority w:val="99"/>
    <w:unhideWhenUsed/>
    <w:rsid w:val="00423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08E"/>
    <w:rPr>
      <w:rFonts w:ascii="Arial" w:eastAsia="Arial" w:hAnsi="Arial" w:cs="Arial"/>
      <w:color w:val="000000"/>
      <w:sz w:val="24"/>
    </w:rPr>
  </w:style>
  <w:style w:type="paragraph" w:styleId="Footer">
    <w:name w:val="footer"/>
    <w:basedOn w:val="Normal"/>
    <w:link w:val="FooterChar"/>
    <w:uiPriority w:val="99"/>
    <w:unhideWhenUsed/>
    <w:rsid w:val="00423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08E"/>
    <w:rPr>
      <w:rFonts w:ascii="Arial" w:eastAsia="Arial" w:hAnsi="Arial" w:cs="Arial"/>
      <w:color w:val="000000"/>
      <w:sz w:val="24"/>
    </w:rPr>
  </w:style>
  <w:style w:type="character" w:styleId="Hyperlink">
    <w:name w:val="Hyperlink"/>
    <w:basedOn w:val="DefaultParagraphFont"/>
    <w:uiPriority w:val="99"/>
    <w:unhideWhenUsed/>
    <w:rsid w:val="00054C9B"/>
    <w:rPr>
      <w:color w:val="0563C1" w:themeColor="hyperlink"/>
      <w:u w:val="single"/>
    </w:rPr>
  </w:style>
  <w:style w:type="character" w:styleId="Mention">
    <w:name w:val="Mention"/>
    <w:basedOn w:val="DefaultParagraphFont"/>
    <w:uiPriority w:val="99"/>
    <w:semiHidden/>
    <w:unhideWhenUsed/>
    <w:rsid w:val="00054C9B"/>
    <w:rPr>
      <w:color w:val="2B579A"/>
      <w:shd w:val="clear" w:color="auto" w:fill="E6E6E6"/>
    </w:rPr>
  </w:style>
  <w:style w:type="character" w:styleId="UnresolvedMention">
    <w:name w:val="Unresolved Mention"/>
    <w:basedOn w:val="DefaultParagraphFont"/>
    <w:uiPriority w:val="99"/>
    <w:semiHidden/>
    <w:unhideWhenUsed/>
    <w:rsid w:val="00113FFE"/>
    <w:rPr>
      <w:color w:val="605E5C"/>
      <w:shd w:val="clear" w:color="auto" w:fill="E1DFDD"/>
    </w:rPr>
  </w:style>
  <w:style w:type="paragraph" w:styleId="BalloonText">
    <w:name w:val="Balloon Text"/>
    <w:basedOn w:val="Normal"/>
    <w:link w:val="BalloonTextChar"/>
    <w:uiPriority w:val="99"/>
    <w:semiHidden/>
    <w:unhideWhenUsed/>
    <w:rsid w:val="00056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02E"/>
    <w:rPr>
      <w:rFonts w:ascii="Segoe UI" w:eastAsia="Arial" w:hAnsi="Segoe UI" w:cs="Segoe UI"/>
      <w:color w:val="000000"/>
      <w:sz w:val="18"/>
      <w:szCs w:val="18"/>
    </w:rPr>
  </w:style>
  <w:style w:type="paragraph" w:customStyle="1" w:styleId="paragraph">
    <w:name w:val="paragraph"/>
    <w:basedOn w:val="Normal"/>
    <w:rsid w:val="00576906"/>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76906"/>
  </w:style>
  <w:style w:type="character" w:customStyle="1" w:styleId="eop">
    <w:name w:val="eop"/>
    <w:basedOn w:val="DefaultParagraphFont"/>
    <w:rsid w:val="00576906"/>
  </w:style>
  <w:style w:type="character" w:styleId="CommentReference">
    <w:name w:val="annotation reference"/>
    <w:basedOn w:val="DefaultParagraphFont"/>
    <w:uiPriority w:val="99"/>
    <w:semiHidden/>
    <w:unhideWhenUsed/>
    <w:rsid w:val="00652041"/>
    <w:rPr>
      <w:sz w:val="16"/>
      <w:szCs w:val="16"/>
    </w:rPr>
  </w:style>
  <w:style w:type="paragraph" w:styleId="CommentText">
    <w:name w:val="annotation text"/>
    <w:basedOn w:val="Normal"/>
    <w:link w:val="CommentTextChar"/>
    <w:uiPriority w:val="99"/>
    <w:semiHidden/>
    <w:unhideWhenUsed/>
    <w:rsid w:val="00652041"/>
    <w:pPr>
      <w:spacing w:line="240" w:lineRule="auto"/>
    </w:pPr>
    <w:rPr>
      <w:sz w:val="20"/>
      <w:szCs w:val="20"/>
    </w:rPr>
  </w:style>
  <w:style w:type="character" w:customStyle="1" w:styleId="CommentTextChar">
    <w:name w:val="Comment Text Char"/>
    <w:basedOn w:val="DefaultParagraphFont"/>
    <w:link w:val="CommentText"/>
    <w:uiPriority w:val="99"/>
    <w:semiHidden/>
    <w:rsid w:val="0065204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52041"/>
    <w:rPr>
      <w:b/>
      <w:bCs/>
    </w:rPr>
  </w:style>
  <w:style w:type="character" w:customStyle="1" w:styleId="CommentSubjectChar">
    <w:name w:val="Comment Subject Char"/>
    <w:basedOn w:val="CommentTextChar"/>
    <w:link w:val="CommentSubject"/>
    <w:uiPriority w:val="99"/>
    <w:semiHidden/>
    <w:rsid w:val="00652041"/>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4453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175064">
      <w:bodyDiv w:val="1"/>
      <w:marLeft w:val="0"/>
      <w:marRight w:val="0"/>
      <w:marTop w:val="0"/>
      <w:marBottom w:val="0"/>
      <w:divBdr>
        <w:top w:val="none" w:sz="0" w:space="0" w:color="auto"/>
        <w:left w:val="none" w:sz="0" w:space="0" w:color="auto"/>
        <w:bottom w:val="none" w:sz="0" w:space="0" w:color="auto"/>
        <w:right w:val="none" w:sz="0" w:space="0" w:color="auto"/>
      </w:divBdr>
      <w:divsChild>
        <w:div w:id="27878256">
          <w:marLeft w:val="0"/>
          <w:marRight w:val="0"/>
          <w:marTop w:val="0"/>
          <w:marBottom w:val="0"/>
          <w:divBdr>
            <w:top w:val="none" w:sz="0" w:space="0" w:color="auto"/>
            <w:left w:val="none" w:sz="0" w:space="0" w:color="auto"/>
            <w:bottom w:val="none" w:sz="0" w:space="0" w:color="auto"/>
            <w:right w:val="none" w:sz="0" w:space="0" w:color="auto"/>
          </w:divBdr>
        </w:div>
        <w:div w:id="1104152213">
          <w:marLeft w:val="0"/>
          <w:marRight w:val="0"/>
          <w:marTop w:val="0"/>
          <w:marBottom w:val="0"/>
          <w:divBdr>
            <w:top w:val="none" w:sz="0" w:space="0" w:color="auto"/>
            <w:left w:val="none" w:sz="0" w:space="0" w:color="auto"/>
            <w:bottom w:val="none" w:sz="0" w:space="0" w:color="auto"/>
            <w:right w:val="none" w:sz="0" w:space="0" w:color="auto"/>
          </w:divBdr>
        </w:div>
        <w:div w:id="1308130079">
          <w:marLeft w:val="0"/>
          <w:marRight w:val="0"/>
          <w:marTop w:val="0"/>
          <w:marBottom w:val="0"/>
          <w:divBdr>
            <w:top w:val="none" w:sz="0" w:space="0" w:color="auto"/>
            <w:left w:val="none" w:sz="0" w:space="0" w:color="auto"/>
            <w:bottom w:val="none" w:sz="0" w:space="0" w:color="auto"/>
            <w:right w:val="none" w:sz="0" w:space="0" w:color="auto"/>
          </w:divBdr>
        </w:div>
        <w:div w:id="1634677465">
          <w:marLeft w:val="0"/>
          <w:marRight w:val="0"/>
          <w:marTop w:val="0"/>
          <w:marBottom w:val="0"/>
          <w:divBdr>
            <w:top w:val="none" w:sz="0" w:space="0" w:color="auto"/>
            <w:left w:val="none" w:sz="0" w:space="0" w:color="auto"/>
            <w:bottom w:val="none" w:sz="0" w:space="0" w:color="auto"/>
            <w:right w:val="none" w:sz="0" w:space="0" w:color="auto"/>
          </w:divBdr>
        </w:div>
        <w:div w:id="1656303818">
          <w:marLeft w:val="0"/>
          <w:marRight w:val="0"/>
          <w:marTop w:val="0"/>
          <w:marBottom w:val="0"/>
          <w:divBdr>
            <w:top w:val="none" w:sz="0" w:space="0" w:color="auto"/>
            <w:left w:val="none" w:sz="0" w:space="0" w:color="auto"/>
            <w:bottom w:val="none" w:sz="0" w:space="0" w:color="auto"/>
            <w:right w:val="none" w:sz="0" w:space="0" w:color="auto"/>
          </w:divBdr>
        </w:div>
        <w:div w:id="1704864693">
          <w:marLeft w:val="0"/>
          <w:marRight w:val="0"/>
          <w:marTop w:val="0"/>
          <w:marBottom w:val="0"/>
          <w:divBdr>
            <w:top w:val="none" w:sz="0" w:space="0" w:color="auto"/>
            <w:left w:val="none" w:sz="0" w:space="0" w:color="auto"/>
            <w:bottom w:val="none" w:sz="0" w:space="0" w:color="auto"/>
            <w:right w:val="none" w:sz="0" w:space="0" w:color="auto"/>
          </w:divBdr>
        </w:div>
        <w:div w:id="2009819222">
          <w:marLeft w:val="0"/>
          <w:marRight w:val="0"/>
          <w:marTop w:val="0"/>
          <w:marBottom w:val="0"/>
          <w:divBdr>
            <w:top w:val="none" w:sz="0" w:space="0" w:color="auto"/>
            <w:left w:val="none" w:sz="0" w:space="0" w:color="auto"/>
            <w:bottom w:val="none" w:sz="0" w:space="0" w:color="auto"/>
            <w:right w:val="none" w:sz="0" w:space="0" w:color="auto"/>
          </w:divBdr>
        </w:div>
        <w:div w:id="2059626032">
          <w:marLeft w:val="0"/>
          <w:marRight w:val="0"/>
          <w:marTop w:val="0"/>
          <w:marBottom w:val="0"/>
          <w:divBdr>
            <w:top w:val="none" w:sz="0" w:space="0" w:color="auto"/>
            <w:left w:val="none" w:sz="0" w:space="0" w:color="auto"/>
            <w:bottom w:val="none" w:sz="0" w:space="0" w:color="auto"/>
            <w:right w:val="none" w:sz="0" w:space="0" w:color="auto"/>
          </w:divBdr>
        </w:div>
      </w:divsChild>
    </w:div>
    <w:div w:id="1512182823">
      <w:bodyDiv w:val="1"/>
      <w:marLeft w:val="0"/>
      <w:marRight w:val="0"/>
      <w:marTop w:val="0"/>
      <w:marBottom w:val="0"/>
      <w:divBdr>
        <w:top w:val="none" w:sz="0" w:space="0" w:color="auto"/>
        <w:left w:val="none" w:sz="0" w:space="0" w:color="auto"/>
        <w:bottom w:val="none" w:sz="0" w:space="0" w:color="auto"/>
        <w:right w:val="none" w:sz="0" w:space="0" w:color="auto"/>
      </w:divBdr>
    </w:div>
    <w:div w:id="1514764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CS@nes.scot.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knowledge.scot.nhs.uk/media/CLT/ResourceUploads/4087753/32505997-94f0-432a-ac4a-2ae05b944dd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B905F4CD9AA24190BBDB8F28BA00C6" ma:contentTypeVersion="14" ma:contentTypeDescription="Create a new document." ma:contentTypeScope="" ma:versionID="5a60f3475df3fd835dde73e0785fc924">
  <xsd:schema xmlns:xsd="http://www.w3.org/2001/XMLSchema" xmlns:xs="http://www.w3.org/2001/XMLSchema" xmlns:p="http://schemas.microsoft.com/office/2006/metadata/properties" xmlns:ns3="6c009bdf-4130-4a94-82b3-bf99d591be15" xmlns:ns4="6c7bf9e9-ea78-48da-96c4-ac56fc41ebfe" targetNamespace="http://schemas.microsoft.com/office/2006/metadata/properties" ma:root="true" ma:fieldsID="58926fe92eb681f77282a32a1bb0b73b" ns3:_="" ns4:_="">
    <xsd:import namespace="6c009bdf-4130-4a94-82b3-bf99d591be15"/>
    <xsd:import namespace="6c7bf9e9-ea78-48da-96c4-ac56fc41eb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09bdf-4130-4a94-82b3-bf99d591b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7bf9e9-ea78-48da-96c4-ac56fc41eb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409F9-8D2B-42B9-88F8-8AD9523E6058}">
  <ds:schemaRefs>
    <ds:schemaRef ds:uri="http://purl.org/dc/elements/1.1/"/>
    <ds:schemaRef ds:uri="http://schemas.microsoft.com/office/2006/metadata/properties"/>
    <ds:schemaRef ds:uri="6c009bdf-4130-4a94-82b3-bf99d591be15"/>
    <ds:schemaRef ds:uri="http://purl.org/dc/terms/"/>
    <ds:schemaRef ds:uri="6c7bf9e9-ea78-48da-96c4-ac56fc41ebf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82FCA8C-8564-4AAC-ACBB-D41CB3BB030E}">
  <ds:schemaRefs>
    <ds:schemaRef ds:uri="http://schemas.microsoft.com/sharepoint/v3/contenttype/forms"/>
  </ds:schemaRefs>
</ds:datastoreItem>
</file>

<file path=customXml/itemProps3.xml><?xml version="1.0" encoding="utf-8"?>
<ds:datastoreItem xmlns:ds="http://schemas.openxmlformats.org/officeDocument/2006/customXml" ds:itemID="{898B01A1-C134-4EFE-813C-7E878F0B6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09bdf-4130-4a94-82b3-bf99d591be15"/>
    <ds:schemaRef ds:uri="6c7bf9e9-ea78-48da-96c4-ac56fc41e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E-mail: lorna.crawford@nes.scot.nhs.uk</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lorna.crawford@nes.scot.nhs.uk</dc:title>
  <dc:subject/>
  <dc:creator>CrawfordL</dc:creator>
  <cp:keywords/>
  <dc:description/>
  <cp:lastModifiedBy>Andy Dunne</cp:lastModifiedBy>
  <cp:revision>4</cp:revision>
  <dcterms:created xsi:type="dcterms:W3CDTF">2021-07-30T12:59:00Z</dcterms:created>
  <dcterms:modified xsi:type="dcterms:W3CDTF">2021-07-30T13:01:00Z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0x01010055B905F4CD9AA24190BBDB8F28BA00C6</vt:lpwstr>
  </property>
  <property fmtid="{D5CDD505-2E9C-101B-9397-08002B2CF9AE}" pid="3" name="AuthorIds_UIVersion_3">
    <vt:lpwstr>2602</vt:lpwstr>
  </property>
</Properties>
</file>